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3C" w:rsidRPr="000B7FAB" w:rsidRDefault="006D293C" w:rsidP="006D293C">
      <w:pPr>
        <w:rPr>
          <w:rFonts w:ascii="Arial" w:hAnsi="Arial" w:cs="Arial"/>
          <w:sz w:val="28"/>
          <w:szCs w:val="28"/>
          <w:u w:val="single"/>
          <w:lang w:val="de-DE"/>
        </w:rPr>
      </w:pPr>
      <w:r w:rsidRPr="000B7FAB">
        <w:rPr>
          <w:rFonts w:ascii="Arial" w:hAnsi="Arial" w:cs="Arial"/>
          <w:sz w:val="28"/>
          <w:szCs w:val="28"/>
          <w:u w:val="single"/>
          <w:lang w:val="de-DE"/>
        </w:rPr>
        <w:t>Richtungsweisende Citizen Drehtechnologie zur INTEC:</w:t>
      </w:r>
    </w:p>
    <w:p w:rsidR="006D293C" w:rsidRPr="000B7FAB" w:rsidRDefault="006D293C" w:rsidP="006D293C">
      <w:pPr>
        <w:rPr>
          <w:rFonts w:ascii="Arial" w:hAnsi="Arial" w:cs="Arial"/>
          <w:b/>
          <w:sz w:val="28"/>
          <w:szCs w:val="28"/>
          <w:lang w:val="de-DE"/>
        </w:rPr>
      </w:pPr>
    </w:p>
    <w:p w:rsidR="006D293C" w:rsidRPr="000B7FAB" w:rsidRDefault="006D293C" w:rsidP="006D293C">
      <w:pPr>
        <w:rPr>
          <w:rFonts w:ascii="Arial" w:hAnsi="Arial" w:cs="Arial"/>
          <w:sz w:val="40"/>
          <w:szCs w:val="40"/>
          <w:lang w:val="de-DE"/>
        </w:rPr>
      </w:pPr>
      <w:r w:rsidRPr="000B7FAB">
        <w:rPr>
          <w:rFonts w:ascii="Arial" w:hAnsi="Arial" w:cs="Arial"/>
          <w:sz w:val="40"/>
          <w:szCs w:val="40"/>
          <w:lang w:val="de-DE"/>
        </w:rPr>
        <w:t>Kundenindividuelle Anlagenkonfigurationen für den entscheidenden Wettbewerbsvorsprung</w:t>
      </w:r>
    </w:p>
    <w:p w:rsidR="006D293C" w:rsidRPr="000B7FAB" w:rsidRDefault="006D293C" w:rsidP="006D293C">
      <w:pPr>
        <w:rPr>
          <w:rFonts w:ascii="Arial" w:hAnsi="Arial" w:cs="Arial"/>
          <w:sz w:val="22"/>
          <w:szCs w:val="22"/>
          <w:lang w:val="de-DE"/>
        </w:rPr>
      </w:pPr>
    </w:p>
    <w:p w:rsidR="0059753E" w:rsidRDefault="00535423" w:rsidP="000B7FAB">
      <w:pPr>
        <w:ind w:right="1134"/>
        <w:rPr>
          <w:rFonts w:ascii="Arial" w:hAnsi="Arial" w:cs="Arial"/>
          <w:b/>
          <w:sz w:val="22"/>
          <w:szCs w:val="22"/>
          <w:lang w:val="de-DE"/>
        </w:rPr>
      </w:pPr>
      <w:r w:rsidRPr="000B7FAB">
        <w:rPr>
          <w:rFonts w:ascii="Arial" w:hAnsi="Arial" w:cs="Arial"/>
          <w:b/>
          <w:sz w:val="22"/>
          <w:szCs w:val="22"/>
          <w:lang w:val="de-DE"/>
        </w:rPr>
        <w:t>Dank richtungsweisende</w:t>
      </w:r>
      <w:r w:rsidR="009A1C67" w:rsidRPr="000B7FAB">
        <w:rPr>
          <w:rFonts w:ascii="Arial" w:hAnsi="Arial" w:cs="Arial"/>
          <w:b/>
          <w:sz w:val="22"/>
          <w:szCs w:val="22"/>
          <w:lang w:val="de-DE"/>
        </w:rPr>
        <w:t>r</w:t>
      </w:r>
      <w:r w:rsidRPr="000B7FAB">
        <w:rPr>
          <w:rFonts w:ascii="Arial" w:hAnsi="Arial" w:cs="Arial"/>
          <w:b/>
          <w:sz w:val="22"/>
          <w:szCs w:val="22"/>
          <w:lang w:val="de-DE"/>
        </w:rPr>
        <w:t xml:space="preserve"> Drehtechnologie macht Citizen Machinery Europe </w:t>
      </w:r>
      <w:proofErr w:type="spellStart"/>
      <w:r w:rsidRPr="000B7FAB">
        <w:rPr>
          <w:rFonts w:ascii="Arial" w:hAnsi="Arial" w:cs="Arial"/>
          <w:b/>
          <w:sz w:val="22"/>
          <w:szCs w:val="22"/>
          <w:lang w:val="de-DE"/>
        </w:rPr>
        <w:t>Cincom</w:t>
      </w:r>
      <w:proofErr w:type="spellEnd"/>
      <w:r w:rsidRPr="000B7FAB">
        <w:rPr>
          <w:rFonts w:ascii="Arial" w:hAnsi="Arial" w:cs="Arial"/>
          <w:b/>
          <w:sz w:val="22"/>
          <w:szCs w:val="22"/>
          <w:lang w:val="de-DE"/>
        </w:rPr>
        <w:t xml:space="preserve"> Lang- und </w:t>
      </w:r>
      <w:proofErr w:type="spellStart"/>
      <w:r w:rsidRPr="000B7FAB">
        <w:rPr>
          <w:rFonts w:ascii="Arial" w:hAnsi="Arial" w:cs="Arial"/>
          <w:b/>
          <w:sz w:val="22"/>
          <w:szCs w:val="22"/>
          <w:lang w:val="de-DE"/>
        </w:rPr>
        <w:t>Miyano</w:t>
      </w:r>
      <w:proofErr w:type="spellEnd"/>
      <w:r w:rsidRPr="000B7FAB">
        <w:rPr>
          <w:rFonts w:ascii="Arial" w:hAnsi="Arial" w:cs="Arial"/>
          <w:b/>
          <w:sz w:val="22"/>
          <w:szCs w:val="22"/>
          <w:lang w:val="de-DE"/>
        </w:rPr>
        <w:t xml:space="preserve"> Kurzdreher extrem leistungsfähig und prozesssicher. Innovative Technologien und besondere Features wie etwa v</w:t>
      </w:r>
      <w:r w:rsidR="006D293C" w:rsidRPr="000B7FAB">
        <w:rPr>
          <w:rFonts w:ascii="Arial" w:hAnsi="Arial" w:cs="Arial"/>
          <w:b/>
          <w:sz w:val="22"/>
          <w:szCs w:val="22"/>
          <w:lang w:val="de-DE"/>
        </w:rPr>
        <w:t xml:space="preserve">ernetzte Drehmaschinen im Industrie 4.0-Modus, integrierte Lasertechnologie, Low </w:t>
      </w:r>
      <w:proofErr w:type="spellStart"/>
      <w:r w:rsidR="006D293C" w:rsidRPr="000B7FAB">
        <w:rPr>
          <w:rFonts w:ascii="Arial" w:hAnsi="Arial" w:cs="Arial"/>
          <w:b/>
          <w:sz w:val="22"/>
          <w:szCs w:val="22"/>
          <w:lang w:val="de-DE"/>
        </w:rPr>
        <w:t>Frequency</w:t>
      </w:r>
      <w:proofErr w:type="spellEnd"/>
      <w:r w:rsidR="006D293C" w:rsidRPr="000B7FAB">
        <w:rPr>
          <w:rFonts w:ascii="Arial" w:hAnsi="Arial" w:cs="Arial"/>
          <w:b/>
          <w:sz w:val="22"/>
          <w:szCs w:val="22"/>
          <w:lang w:val="de-DE"/>
        </w:rPr>
        <w:t xml:space="preserve"> Vibration Cutting (LFV) zur Spanbruchkontrolle, automatischer Werkzeugwechsler ATC etc.</w:t>
      </w:r>
      <w:r w:rsidRPr="000B7FAB">
        <w:rPr>
          <w:rFonts w:ascii="Arial" w:hAnsi="Arial" w:cs="Arial"/>
          <w:b/>
          <w:sz w:val="22"/>
          <w:szCs w:val="22"/>
          <w:lang w:val="de-DE"/>
        </w:rPr>
        <w:t xml:space="preserve"> verleihen Citizen Drehmaschinen nicht nur besondere Performance, sondern sichern Unternehmen der Bauteilfertigung über kundenindividuelle </w:t>
      </w:r>
      <w:r w:rsidR="009A1C67" w:rsidRPr="000B7FAB">
        <w:rPr>
          <w:rFonts w:ascii="Arial" w:hAnsi="Arial" w:cs="Arial"/>
          <w:b/>
          <w:sz w:val="22"/>
          <w:szCs w:val="22"/>
          <w:lang w:val="de-DE"/>
        </w:rPr>
        <w:t>M</w:t>
      </w:r>
      <w:r w:rsidRPr="000B7FAB">
        <w:rPr>
          <w:rFonts w:ascii="Arial" w:hAnsi="Arial" w:cs="Arial"/>
          <w:b/>
          <w:sz w:val="22"/>
          <w:szCs w:val="22"/>
          <w:lang w:val="de-DE"/>
        </w:rPr>
        <w:t>aschinenkonfigurationen den entscheidenden Wettbe</w:t>
      </w:r>
      <w:r w:rsidR="009A1C67" w:rsidRPr="000B7FAB">
        <w:rPr>
          <w:rFonts w:ascii="Arial" w:hAnsi="Arial" w:cs="Arial"/>
          <w:b/>
          <w:sz w:val="22"/>
          <w:szCs w:val="22"/>
          <w:lang w:val="de-DE"/>
        </w:rPr>
        <w:t xml:space="preserve">werbsvorteil. </w:t>
      </w:r>
    </w:p>
    <w:p w:rsidR="0059753E" w:rsidRDefault="0059753E" w:rsidP="000B7FAB">
      <w:pPr>
        <w:ind w:right="1134"/>
        <w:rPr>
          <w:rFonts w:ascii="Arial" w:hAnsi="Arial" w:cs="Arial"/>
          <w:b/>
          <w:sz w:val="22"/>
          <w:szCs w:val="22"/>
          <w:lang w:val="de-DE"/>
        </w:rPr>
      </w:pPr>
    </w:p>
    <w:p w:rsidR="006D293C" w:rsidRPr="0059753E" w:rsidRDefault="006D293C" w:rsidP="000B7FAB">
      <w:pPr>
        <w:ind w:right="1134"/>
        <w:rPr>
          <w:rFonts w:ascii="Arial" w:hAnsi="Arial" w:cs="Arial"/>
          <w:sz w:val="22"/>
          <w:szCs w:val="22"/>
          <w:lang w:val="de-DE"/>
        </w:rPr>
      </w:pPr>
      <w:r w:rsidRPr="0059753E">
        <w:rPr>
          <w:rFonts w:ascii="Arial" w:hAnsi="Arial" w:cs="Arial"/>
          <w:sz w:val="22"/>
          <w:szCs w:val="22"/>
          <w:lang w:val="de-DE"/>
        </w:rPr>
        <w:t xml:space="preserve">Während der INTEC </w:t>
      </w:r>
      <w:r w:rsidR="0059753E" w:rsidRPr="0059753E">
        <w:rPr>
          <w:rFonts w:ascii="Arial" w:hAnsi="Arial" w:cs="Arial"/>
          <w:sz w:val="22"/>
          <w:szCs w:val="22"/>
          <w:lang w:val="de-DE"/>
        </w:rPr>
        <w:t xml:space="preserve">in Leipzig </w:t>
      </w:r>
      <w:r w:rsidRPr="0059753E">
        <w:rPr>
          <w:rFonts w:ascii="Arial" w:hAnsi="Arial" w:cs="Arial"/>
          <w:sz w:val="22"/>
          <w:szCs w:val="22"/>
          <w:lang w:val="de-DE"/>
        </w:rPr>
        <w:t xml:space="preserve">zeigte Citizen Machinery Europe </w:t>
      </w:r>
      <w:r w:rsidR="009A1C67" w:rsidRPr="0059753E">
        <w:rPr>
          <w:rFonts w:ascii="Arial" w:hAnsi="Arial" w:cs="Arial"/>
          <w:sz w:val="22"/>
          <w:szCs w:val="22"/>
          <w:lang w:val="de-DE"/>
        </w:rPr>
        <w:t>einen Querschnitt der Leistungsfähigkeit. Dazu</w:t>
      </w:r>
      <w:r w:rsidRPr="0059753E">
        <w:rPr>
          <w:rFonts w:ascii="Arial" w:hAnsi="Arial" w:cs="Arial"/>
          <w:sz w:val="22"/>
          <w:szCs w:val="22"/>
          <w:lang w:val="de-DE"/>
        </w:rPr>
        <w:t xml:space="preserve"> zeigten die Drehspezia</w:t>
      </w:r>
      <w:r w:rsidR="009A1C67" w:rsidRPr="0059753E">
        <w:rPr>
          <w:rFonts w:ascii="Arial" w:hAnsi="Arial" w:cs="Arial"/>
          <w:sz w:val="22"/>
          <w:szCs w:val="22"/>
          <w:lang w:val="de-DE"/>
        </w:rPr>
        <w:t>l</w:t>
      </w:r>
      <w:r w:rsidRPr="0059753E">
        <w:rPr>
          <w:rFonts w:ascii="Arial" w:hAnsi="Arial" w:cs="Arial"/>
          <w:sz w:val="22"/>
          <w:szCs w:val="22"/>
          <w:lang w:val="de-DE"/>
        </w:rPr>
        <w:t>isten verschiedene Beispiele, wie etwa:</w:t>
      </w:r>
    </w:p>
    <w:p w:rsidR="007C77C7" w:rsidRPr="000B7FAB" w:rsidRDefault="007C77C7" w:rsidP="000B7FAB">
      <w:pPr>
        <w:ind w:right="1134"/>
        <w:rPr>
          <w:rFonts w:ascii="Arial" w:hAnsi="Arial" w:cs="Arial"/>
          <w:sz w:val="22"/>
          <w:szCs w:val="22"/>
          <w:lang w:val="de-DE"/>
        </w:rPr>
      </w:pPr>
    </w:p>
    <w:p w:rsidR="007C77C7" w:rsidRPr="000B7FAB" w:rsidRDefault="006D293C" w:rsidP="000B7FAB">
      <w:pPr>
        <w:shd w:val="clear" w:color="auto" w:fill="FFFFFF"/>
        <w:spacing w:after="100" w:afterAutospacing="1"/>
        <w:ind w:right="1134"/>
        <w:outlineLvl w:val="0"/>
        <w:rPr>
          <w:rFonts w:ascii="Arial" w:hAnsi="Arial" w:cs="Arial"/>
          <w:b/>
          <w:color w:val="2D2D2C"/>
          <w:kern w:val="36"/>
          <w:sz w:val="22"/>
          <w:szCs w:val="22"/>
          <w:lang w:val="de-DE" w:eastAsia="de-DE"/>
        </w:rPr>
      </w:pPr>
      <w:proofErr w:type="spellStart"/>
      <w:r w:rsidRPr="006D293C">
        <w:rPr>
          <w:rFonts w:ascii="Arial" w:hAnsi="Arial" w:cs="Arial"/>
          <w:b/>
          <w:color w:val="2D2D2C"/>
          <w:kern w:val="36"/>
          <w:sz w:val="22"/>
          <w:szCs w:val="22"/>
          <w:lang w:val="de-DE" w:eastAsia="de-DE"/>
        </w:rPr>
        <w:t>Miyano</w:t>
      </w:r>
      <w:proofErr w:type="spellEnd"/>
      <w:r w:rsidRPr="000B7FAB">
        <w:rPr>
          <w:rFonts w:ascii="Arial" w:hAnsi="Arial" w:cs="Arial"/>
          <w:b/>
          <w:color w:val="2D2D2C"/>
          <w:kern w:val="36"/>
          <w:sz w:val="22"/>
          <w:szCs w:val="22"/>
          <w:lang w:val="de-DE" w:eastAsia="de-DE"/>
        </w:rPr>
        <w:t xml:space="preserve"> </w:t>
      </w:r>
      <w:r w:rsidRPr="006D293C">
        <w:rPr>
          <w:rFonts w:ascii="Arial" w:hAnsi="Arial" w:cs="Arial"/>
          <w:b/>
          <w:color w:val="2D2D2C"/>
          <w:kern w:val="36"/>
          <w:sz w:val="22"/>
          <w:szCs w:val="22"/>
          <w:lang w:val="de-DE" w:eastAsia="de-DE"/>
        </w:rPr>
        <w:t>GN-3200W</w:t>
      </w:r>
      <w:r w:rsidRPr="000B7FAB">
        <w:rPr>
          <w:rFonts w:ascii="Arial" w:hAnsi="Arial" w:cs="Arial"/>
          <w:b/>
          <w:color w:val="2D2D2C"/>
          <w:kern w:val="36"/>
          <w:sz w:val="22"/>
          <w:szCs w:val="22"/>
          <w:lang w:val="de-DE" w:eastAsia="de-DE"/>
        </w:rPr>
        <w:t xml:space="preserve">: </w:t>
      </w:r>
      <w:r w:rsidRPr="000B7FAB">
        <w:rPr>
          <w:rFonts w:ascii="Arial" w:hAnsi="Arial" w:cs="Arial"/>
          <w:b/>
          <w:bCs/>
          <w:color w:val="2D2D2C"/>
          <w:sz w:val="22"/>
          <w:szCs w:val="22"/>
          <w:lang w:val="de-DE" w:eastAsia="de-DE"/>
        </w:rPr>
        <w:t xml:space="preserve">Kompakt, produktiv und hochpräzise </w:t>
      </w:r>
    </w:p>
    <w:p w:rsidR="00CD69B2" w:rsidRPr="000B7FAB" w:rsidRDefault="00CD69B2" w:rsidP="000B7FAB">
      <w:pPr>
        <w:shd w:val="clear" w:color="auto" w:fill="FFFFFF"/>
        <w:spacing w:after="100" w:afterAutospacing="1"/>
        <w:ind w:right="1134"/>
        <w:outlineLvl w:val="0"/>
        <w:rPr>
          <w:rFonts w:ascii="Arial" w:hAnsi="Arial" w:cs="Arial"/>
          <w:color w:val="2D2D2C"/>
          <w:sz w:val="23"/>
          <w:szCs w:val="23"/>
          <w:lang w:val="de-DE" w:eastAsia="de-DE"/>
        </w:rPr>
      </w:pP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Maximale thermische Stabil</w:t>
      </w:r>
      <w:r w:rsidR="009A1C67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i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tät, ausgezeichnete Dämpfungseigenschaften, handgeschabte Führungsbahnen – das </w:t>
      </w:r>
      <w:r w:rsidR="00CC31E5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platzsparende 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Design des Kurzdrehers</w:t>
      </w:r>
      <w:r w:rsidR="006D293C"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</w:t>
      </w:r>
      <w:proofErr w:type="spellStart"/>
      <w:r w:rsidRPr="006D293C">
        <w:rPr>
          <w:rFonts w:ascii="Arial" w:hAnsi="Arial" w:cs="Arial"/>
          <w:color w:val="2D2D2C"/>
          <w:kern w:val="36"/>
          <w:sz w:val="22"/>
          <w:szCs w:val="22"/>
          <w:lang w:val="de-DE" w:eastAsia="de-DE"/>
        </w:rPr>
        <w:t>Miyano</w:t>
      </w:r>
      <w:proofErr w:type="spellEnd"/>
      <w:r w:rsidRPr="000B7FAB">
        <w:rPr>
          <w:rFonts w:ascii="Arial" w:hAnsi="Arial" w:cs="Arial"/>
          <w:color w:val="2D2D2C"/>
          <w:kern w:val="36"/>
          <w:sz w:val="22"/>
          <w:szCs w:val="22"/>
          <w:lang w:val="de-DE" w:eastAsia="de-DE"/>
        </w:rPr>
        <w:t xml:space="preserve"> </w:t>
      </w:r>
      <w:r w:rsidRPr="006D293C">
        <w:rPr>
          <w:rFonts w:ascii="Arial" w:hAnsi="Arial" w:cs="Arial"/>
          <w:color w:val="2D2D2C"/>
          <w:kern w:val="36"/>
          <w:sz w:val="22"/>
          <w:szCs w:val="22"/>
          <w:lang w:val="de-DE" w:eastAsia="de-DE"/>
        </w:rPr>
        <w:t>GN-3200W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</w:t>
      </w:r>
      <w:r w:rsidR="006D293C"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>ist ausgelegt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auf höchste Bearbeitungspräzision </w:t>
      </w:r>
      <w:r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in Bezug auf Maßgenauigkeit und Rundheit 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sowie</w:t>
      </w:r>
      <w:r w:rsidR="006D293C"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</w:t>
      </w:r>
      <w:r w:rsidR="007C77C7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auf </w:t>
      </w:r>
      <w:r w:rsidR="006D293C"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>die durchsatzstarke Bearbeitung von Kleinteilen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. D</w:t>
      </w:r>
      <w:r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>ie Maschine bietet flexible Automationsm</w:t>
      </w:r>
      <w:r w:rsidR="007C77C7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ö</w:t>
      </w:r>
      <w:r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glichkeiten durch Einsatz von schnellen Portalladern und Robotern. </w:t>
      </w:r>
      <w:r w:rsidR="007C77C7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Bei </w:t>
      </w:r>
      <w:r w:rsidR="007C77C7"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>Be- und Entlade</w:t>
      </w:r>
      <w:r w:rsidR="007C77C7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>zeiten von nur</w:t>
      </w:r>
      <w:r w:rsidR="007C77C7"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3,5 Sekunden</w:t>
      </w:r>
      <w:r w:rsidR="007C77C7"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</w:t>
      </w:r>
      <w:r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>kann die maßgenaue Fertigung noch</w:t>
      </w:r>
      <w:r w:rsidRPr="000B7FAB">
        <w:rPr>
          <w:rFonts w:ascii="Arial" w:hAnsi="Arial" w:cs="Arial"/>
          <w:color w:val="2D2D2C"/>
          <w:sz w:val="23"/>
          <w:szCs w:val="23"/>
          <w:lang w:val="de-DE" w:eastAsia="de-DE"/>
        </w:rPr>
        <w:t xml:space="preserve"> </w:t>
      </w:r>
      <w:r w:rsidRPr="006D293C">
        <w:rPr>
          <w:rFonts w:ascii="Arial" w:hAnsi="Arial" w:cs="Arial"/>
          <w:color w:val="2D2D2C"/>
          <w:sz w:val="23"/>
          <w:szCs w:val="23"/>
          <w:lang w:val="de-DE" w:eastAsia="de-DE"/>
        </w:rPr>
        <w:t>effizienter gestaltet werden.</w:t>
      </w:r>
    </w:p>
    <w:p w:rsidR="009A1C67" w:rsidRPr="006D293C" w:rsidRDefault="009A1C67" w:rsidP="007C77C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color w:val="2D2D2C"/>
          <w:kern w:val="36"/>
          <w:sz w:val="22"/>
          <w:szCs w:val="22"/>
          <w:lang w:val="de-DE" w:eastAsia="de-DE"/>
        </w:rPr>
      </w:pPr>
      <w:r w:rsidRPr="000B7FAB">
        <w:rPr>
          <w:rFonts w:ascii="Arial" w:hAnsi="Arial" w:cs="Arial"/>
          <w:b/>
          <w:noProof/>
          <w:color w:val="2D2D2C"/>
          <w:kern w:val="36"/>
          <w:sz w:val="22"/>
          <w:szCs w:val="22"/>
          <w:lang w:val="de-DE" w:eastAsia="de-DE"/>
        </w:rPr>
        <w:drawing>
          <wp:inline distT="0" distB="0" distL="0" distR="0">
            <wp:extent cx="5029200" cy="335557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99.GN 3200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922" cy="336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67" w:rsidRPr="000B7FAB" w:rsidRDefault="009A1C67" w:rsidP="009A1C6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i/>
          <w:color w:val="2D2D2C"/>
          <w:kern w:val="36"/>
          <w:sz w:val="22"/>
          <w:szCs w:val="22"/>
          <w:lang w:val="de-DE" w:eastAsia="de-DE"/>
        </w:rPr>
      </w:pPr>
      <w:r w:rsidRPr="000B7FAB">
        <w:rPr>
          <w:rFonts w:ascii="Arial" w:hAnsi="Arial" w:cs="Arial"/>
          <w:b/>
          <w:i/>
          <w:color w:val="2D2D2C"/>
          <w:kern w:val="36"/>
          <w:sz w:val="22"/>
          <w:szCs w:val="22"/>
          <w:lang w:val="de-DE" w:eastAsia="de-DE"/>
        </w:rPr>
        <w:t xml:space="preserve">Der Kurzdreher </w:t>
      </w:r>
      <w:proofErr w:type="spellStart"/>
      <w:r w:rsidRPr="006D293C">
        <w:rPr>
          <w:rFonts w:ascii="Arial" w:hAnsi="Arial" w:cs="Arial"/>
          <w:b/>
          <w:i/>
          <w:color w:val="2D2D2C"/>
          <w:kern w:val="36"/>
          <w:sz w:val="22"/>
          <w:szCs w:val="22"/>
          <w:lang w:val="de-DE" w:eastAsia="de-DE"/>
        </w:rPr>
        <w:t>Miyano</w:t>
      </w:r>
      <w:proofErr w:type="spellEnd"/>
      <w:r w:rsidRPr="000B7FAB">
        <w:rPr>
          <w:rFonts w:ascii="Arial" w:hAnsi="Arial" w:cs="Arial"/>
          <w:b/>
          <w:i/>
          <w:color w:val="2D2D2C"/>
          <w:kern w:val="36"/>
          <w:sz w:val="22"/>
          <w:szCs w:val="22"/>
          <w:lang w:val="de-DE" w:eastAsia="de-DE"/>
        </w:rPr>
        <w:t xml:space="preserve"> </w:t>
      </w:r>
      <w:r w:rsidRPr="006D293C">
        <w:rPr>
          <w:rFonts w:ascii="Arial" w:hAnsi="Arial" w:cs="Arial"/>
          <w:b/>
          <w:i/>
          <w:color w:val="2D2D2C"/>
          <w:kern w:val="36"/>
          <w:sz w:val="22"/>
          <w:szCs w:val="22"/>
          <w:lang w:val="de-DE" w:eastAsia="de-DE"/>
        </w:rPr>
        <w:t>GN-3200W</w:t>
      </w:r>
      <w:r w:rsidRPr="000B7FAB">
        <w:rPr>
          <w:rFonts w:ascii="Arial" w:hAnsi="Arial" w:cs="Arial"/>
          <w:b/>
          <w:i/>
          <w:color w:val="2D2D2C"/>
          <w:kern w:val="36"/>
          <w:sz w:val="22"/>
          <w:szCs w:val="22"/>
          <w:lang w:val="de-DE" w:eastAsia="de-DE"/>
        </w:rPr>
        <w:t xml:space="preserve"> war ein Messe-Highlight während der INTEC.</w:t>
      </w:r>
      <w:r w:rsidRPr="000B7FAB">
        <w:rPr>
          <w:rFonts w:ascii="Arial" w:hAnsi="Arial" w:cs="Arial"/>
          <w:b/>
          <w:bCs/>
          <w:i/>
          <w:color w:val="2D2D2C"/>
          <w:sz w:val="22"/>
          <w:szCs w:val="22"/>
          <w:lang w:val="de-DE" w:eastAsia="de-DE"/>
        </w:rPr>
        <w:t xml:space="preserve"> </w:t>
      </w:r>
    </w:p>
    <w:p w:rsidR="00535423" w:rsidRPr="000B7FAB" w:rsidRDefault="009A1C67" w:rsidP="00535423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</w:pPr>
      <w:r w:rsidRPr="000B7F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  <w:lastRenderedPageBreak/>
        <w:t xml:space="preserve">Vielseitiger Präzisionssprinter </w:t>
      </w:r>
      <w:proofErr w:type="spellStart"/>
      <w:r w:rsidR="00535423" w:rsidRPr="000B7F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  <w:t>Miyano</w:t>
      </w:r>
      <w:proofErr w:type="spellEnd"/>
      <w:r w:rsidR="00535423" w:rsidRPr="000B7F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  <w:t xml:space="preserve"> ANX-42SYY </w:t>
      </w:r>
    </w:p>
    <w:p w:rsidR="00535423" w:rsidRPr="000B7FAB" w:rsidRDefault="00535423" w:rsidP="00535423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</w:pPr>
    </w:p>
    <w:p w:rsidR="00535423" w:rsidRPr="000B7FAB" w:rsidRDefault="00535423" w:rsidP="000B7FAB">
      <w:pPr>
        <w:ind w:right="1134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Vorteilhafte Features machen die </w:t>
      </w:r>
      <w:proofErr w:type="spellStart"/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Miyano</w:t>
      </w:r>
      <w:proofErr w:type="spellEnd"/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ANX-42SYY vielseitig, schnell und hochgenau und erlauben hohe Freiheitsgrade im Maschinenraum mit einer beein</w:t>
      </w:r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softHyphen/>
        <w:t>druckenden Vielfalt in der Wahl an Materialien und Geometrien für die Komplettbearbeitung per Vorder- und Rückseitenzerspanung von komplexen Bauteilen auch aus schwierig zu zerspanenden Werkstoffen. So ist die ANX-42SYY unter anderem mit zwei Y-Achsen, Gleich</w:t>
      </w:r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softHyphen/>
        <w:t xml:space="preserve">teilekomponenten aus zwei 12-fach-Werkzeugrevolvern sowie Haupt- und Gegenspindel ausgerüstet. In Kombination mit eilgangoptimierender Lineartechnik, LFV-Technologie zur Spanbruchoptimierung sowie FANUC Steuerungstechnologie, etwa für den </w:t>
      </w:r>
      <w:proofErr w:type="spellStart"/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Superimposed</w:t>
      </w:r>
      <w:proofErr w:type="spellEnd"/>
      <w:r w:rsidRPr="000B7FA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-Überlagerungsmodus, erhalten Bauteilhersteller ein leistungsstarkes Gesamtpaket. </w:t>
      </w:r>
    </w:p>
    <w:p w:rsidR="00535423" w:rsidRPr="000B7FAB" w:rsidRDefault="00535423" w:rsidP="00535423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</w:p>
    <w:p w:rsidR="00535423" w:rsidRPr="000B7FAB" w:rsidRDefault="00535423" w:rsidP="00535423">
      <w:pPr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</w:pPr>
      <w:r w:rsidRPr="000B7FAB">
        <w:rPr>
          <w:rFonts w:ascii="Arial" w:hAnsi="Arial" w:cs="Arial"/>
          <w:b/>
          <w:i/>
          <w:noProof/>
          <w:color w:val="000000" w:themeColor="text1"/>
          <w:sz w:val="22"/>
          <w:szCs w:val="22"/>
          <w:lang w:val="de-DE"/>
        </w:rPr>
        <w:drawing>
          <wp:inline distT="0" distB="0" distL="0" distR="0" wp14:anchorId="79B44708" wp14:editId="1416011C">
            <wp:extent cx="2916135" cy="1918855"/>
            <wp:effectExtent l="0" t="0" r="0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476.ANX_simultaneous_machining_3too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865" cy="19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423" w:rsidRPr="000B7FAB" w:rsidRDefault="00535423" w:rsidP="00535423">
      <w:pPr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</w:pPr>
    </w:p>
    <w:p w:rsidR="00535423" w:rsidRPr="000B7FAB" w:rsidRDefault="00535423" w:rsidP="00535423">
      <w:pPr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</w:pPr>
      <w:r w:rsidRPr="000B7FAB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Simultane Bearbeitung bei der </w:t>
      </w:r>
      <w:proofErr w:type="spellStart"/>
      <w:r w:rsidRPr="000B7F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  <w:t>Miyano</w:t>
      </w:r>
      <w:proofErr w:type="spellEnd"/>
      <w:r w:rsidRPr="000B7F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  <w:t xml:space="preserve"> ANX-42SYY</w:t>
      </w:r>
      <w:r w:rsidRPr="000B7FAB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.</w:t>
      </w:r>
    </w:p>
    <w:p w:rsidR="009A1C67" w:rsidRPr="000B7FAB" w:rsidRDefault="009A1C67" w:rsidP="009A1C67">
      <w:pPr>
        <w:shd w:val="clear" w:color="auto" w:fill="FFFFFF"/>
        <w:rPr>
          <w:rStyle w:val="Hyperlink"/>
          <w:rFonts w:ascii="Arial" w:hAnsi="Arial" w:cs="Arial"/>
          <w:color w:val="2D2D2C"/>
          <w:sz w:val="23"/>
          <w:szCs w:val="23"/>
          <w:u w:val="none"/>
          <w:lang w:val="de-DE"/>
        </w:rPr>
      </w:pPr>
      <w:r w:rsidRPr="000B7FAB">
        <w:rPr>
          <w:rFonts w:ascii="Arial" w:hAnsi="Arial" w:cs="Arial"/>
          <w:color w:val="2D2D2C"/>
          <w:sz w:val="23"/>
          <w:szCs w:val="23"/>
        </w:rPr>
        <w:fldChar w:fldCharType="begin"/>
      </w:r>
      <w:r w:rsidRPr="000B7FAB">
        <w:rPr>
          <w:rFonts w:ascii="Arial" w:hAnsi="Arial" w:cs="Arial"/>
          <w:color w:val="2D2D2C"/>
          <w:sz w:val="23"/>
          <w:szCs w:val="23"/>
          <w:lang w:val="de-DE"/>
        </w:rPr>
        <w:instrText xml:space="preserve"> HYPERLINK "https://www.citizen.de/technologien/lfv" </w:instrText>
      </w:r>
      <w:r w:rsidRPr="000B7FAB">
        <w:rPr>
          <w:rFonts w:ascii="Arial" w:hAnsi="Arial" w:cs="Arial"/>
          <w:color w:val="2D2D2C"/>
          <w:sz w:val="23"/>
          <w:szCs w:val="23"/>
        </w:rPr>
        <w:fldChar w:fldCharType="separate"/>
      </w:r>
    </w:p>
    <w:p w:rsidR="009A1C67" w:rsidRPr="000B7FAB" w:rsidRDefault="009A1C67" w:rsidP="009A1C67">
      <w:pPr>
        <w:shd w:val="clear" w:color="auto" w:fill="FFFFFF"/>
        <w:rPr>
          <w:rFonts w:ascii="Arial" w:hAnsi="Arial" w:cs="Arial"/>
          <w:lang w:val="de-DE"/>
        </w:rPr>
      </w:pPr>
      <w:r w:rsidRPr="000B7FAB">
        <w:rPr>
          <w:rFonts w:ascii="Arial" w:hAnsi="Arial" w:cs="Arial"/>
          <w:color w:val="2D2D2C"/>
          <w:sz w:val="23"/>
          <w:szCs w:val="23"/>
        </w:rPr>
        <w:fldChar w:fldCharType="end"/>
      </w:r>
    </w:p>
    <w:p w:rsidR="009A1C67" w:rsidRPr="000B7FAB" w:rsidRDefault="005A6B78" w:rsidP="000B7FAB">
      <w:pPr>
        <w:pStyle w:val="berschrift1"/>
        <w:shd w:val="clear" w:color="auto" w:fill="FFFFFF"/>
        <w:spacing w:before="0" w:beforeAutospacing="0"/>
        <w:ind w:right="1134"/>
        <w:rPr>
          <w:rFonts w:ascii="Arial" w:hAnsi="Arial" w:cs="Arial"/>
          <w:bCs w:val="0"/>
          <w:color w:val="2D2D2C"/>
          <w:sz w:val="22"/>
          <w:szCs w:val="22"/>
        </w:rPr>
      </w:pPr>
      <w:proofErr w:type="spellStart"/>
      <w:r w:rsidRPr="000B7FAB">
        <w:rPr>
          <w:rFonts w:ascii="Arial" w:hAnsi="Arial" w:cs="Arial"/>
          <w:bCs w:val="0"/>
          <w:color w:val="2D2D2C"/>
          <w:sz w:val="22"/>
          <w:szCs w:val="22"/>
        </w:rPr>
        <w:t>Cincom</w:t>
      </w:r>
      <w:proofErr w:type="spellEnd"/>
      <w:r w:rsidRPr="000B7FAB">
        <w:rPr>
          <w:rFonts w:ascii="Arial" w:hAnsi="Arial" w:cs="Arial"/>
          <w:bCs w:val="0"/>
          <w:color w:val="2D2D2C"/>
          <w:sz w:val="22"/>
          <w:szCs w:val="22"/>
        </w:rPr>
        <w:t xml:space="preserve"> D25-1M8 </w:t>
      </w:r>
      <w:r w:rsidR="009A1C67" w:rsidRPr="000B7FAB">
        <w:rPr>
          <w:rStyle w:val="Fett"/>
          <w:rFonts w:ascii="Arial" w:hAnsi="Arial" w:cs="Arial"/>
          <w:b/>
          <w:color w:val="2D2D2C"/>
          <w:sz w:val="23"/>
          <w:szCs w:val="23"/>
        </w:rPr>
        <w:t>mit 2 Vertikalhaltern an der Führungsbuchse</w:t>
      </w:r>
    </w:p>
    <w:p w:rsidR="009A1C67" w:rsidRPr="000B7FAB" w:rsidRDefault="009A1C67" w:rsidP="000B7FAB">
      <w:pPr>
        <w:pStyle w:val="StandardWeb"/>
        <w:shd w:val="clear" w:color="auto" w:fill="FFFFFF"/>
        <w:spacing w:before="0" w:beforeAutospacing="0"/>
        <w:ind w:right="1134"/>
        <w:rPr>
          <w:rFonts w:ascii="Arial" w:hAnsi="Arial" w:cs="Arial"/>
          <w:color w:val="2D2D2C"/>
          <w:sz w:val="23"/>
          <w:szCs w:val="23"/>
        </w:rPr>
      </w:pPr>
      <w:r w:rsidRPr="000B7FAB">
        <w:rPr>
          <w:rFonts w:ascii="Arial" w:hAnsi="Arial" w:cs="Arial"/>
          <w:color w:val="2D2D2C"/>
          <w:sz w:val="23"/>
          <w:szCs w:val="23"/>
        </w:rPr>
        <w:t xml:space="preserve">Der Langdreher </w:t>
      </w:r>
      <w:proofErr w:type="spellStart"/>
      <w:r w:rsidR="005A6B78" w:rsidRPr="000B7FAB">
        <w:rPr>
          <w:rFonts w:ascii="Arial" w:hAnsi="Arial" w:cs="Arial"/>
          <w:bCs/>
          <w:color w:val="2D2D2C"/>
          <w:sz w:val="22"/>
          <w:szCs w:val="22"/>
        </w:rPr>
        <w:t>Cincom</w:t>
      </w:r>
      <w:proofErr w:type="spellEnd"/>
      <w:r w:rsidR="005A6B78" w:rsidRPr="000B7FAB">
        <w:rPr>
          <w:rFonts w:ascii="Arial" w:hAnsi="Arial" w:cs="Arial"/>
          <w:bCs/>
          <w:color w:val="2D2D2C"/>
          <w:sz w:val="22"/>
          <w:szCs w:val="22"/>
        </w:rPr>
        <w:t xml:space="preserve"> D25-1M8 </w:t>
      </w:r>
      <w:r w:rsidRPr="000B7FAB">
        <w:rPr>
          <w:rFonts w:ascii="Arial" w:hAnsi="Arial" w:cs="Arial"/>
          <w:color w:val="2D2D2C"/>
          <w:sz w:val="23"/>
          <w:szCs w:val="23"/>
        </w:rPr>
        <w:t>punktet durch seine hohe Antriebsleistung sowie durch seine Vielseitigkeit für komplexe Werkstücke. Er eignet sich besonders für eine schnelle und produktive Bearbeitung von Stangenmaterial bis ø 25 mm. Ausgestattet mit zwei Vertikalhaltern und einer B-Achse (Typ VIII) sowie bis zu 59 einsetzbaren Werkzeugen gewährleistet der D25 Langdreher eine schnelle Bearbeitungszeit auf höchster Produktivitätsstufe. Die hohe Anzahl an Werkzeugen der Haupt- sowie Abgreifspindel</w:t>
      </w:r>
      <w:r w:rsidR="005A6B78" w:rsidRPr="000B7FAB">
        <w:rPr>
          <w:rFonts w:ascii="Arial" w:hAnsi="Arial" w:cs="Arial"/>
          <w:color w:val="2D2D2C"/>
          <w:sz w:val="23"/>
          <w:szCs w:val="23"/>
        </w:rPr>
        <w:t xml:space="preserve"> </w:t>
      </w:r>
      <w:r w:rsidRPr="000B7FAB">
        <w:rPr>
          <w:rFonts w:ascii="Arial" w:hAnsi="Arial" w:cs="Arial"/>
          <w:color w:val="2D2D2C"/>
          <w:sz w:val="23"/>
          <w:szCs w:val="23"/>
        </w:rPr>
        <w:t>hält die Produktionskosten niedrig und bietet vielfache Bearbeitungsmöglichkeiten.</w:t>
      </w:r>
    </w:p>
    <w:p w:rsidR="005A6B78" w:rsidRPr="000B7FAB" w:rsidRDefault="005A6B78" w:rsidP="009A1C67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D2D2C"/>
          <w:sz w:val="23"/>
          <w:szCs w:val="23"/>
        </w:rPr>
      </w:pPr>
      <w:r w:rsidRPr="000B7FAB">
        <w:rPr>
          <w:rFonts w:ascii="Arial" w:hAnsi="Arial" w:cs="Arial"/>
          <w:noProof/>
          <w:color w:val="2D2D2C"/>
          <w:sz w:val="23"/>
          <w:szCs w:val="23"/>
        </w:rPr>
        <w:drawing>
          <wp:inline distT="0" distB="0" distL="0" distR="0">
            <wp:extent cx="2507673" cy="1672725"/>
            <wp:effectExtent l="0" t="0" r="6985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999.DN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51" cy="168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AB" w:rsidRPr="000B7FAB" w:rsidRDefault="000B7FAB" w:rsidP="009A1C67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i/>
          <w:color w:val="2D2D2C"/>
          <w:sz w:val="23"/>
          <w:szCs w:val="23"/>
        </w:rPr>
      </w:pPr>
      <w:proofErr w:type="spellStart"/>
      <w:r w:rsidRPr="000B7FAB">
        <w:rPr>
          <w:rFonts w:ascii="Arial" w:hAnsi="Arial" w:cs="Arial"/>
          <w:b/>
          <w:bCs/>
          <w:i/>
          <w:color w:val="2D2D2C"/>
          <w:sz w:val="22"/>
          <w:szCs w:val="22"/>
        </w:rPr>
        <w:t>Cincom</w:t>
      </w:r>
      <w:proofErr w:type="spellEnd"/>
      <w:r w:rsidRPr="000B7FAB">
        <w:rPr>
          <w:rFonts w:ascii="Arial" w:hAnsi="Arial" w:cs="Arial"/>
          <w:b/>
          <w:bCs/>
          <w:i/>
          <w:color w:val="2D2D2C"/>
          <w:sz w:val="22"/>
          <w:szCs w:val="22"/>
        </w:rPr>
        <w:t xml:space="preserve"> D25: </w:t>
      </w:r>
      <w:r w:rsidRPr="000B7FAB">
        <w:rPr>
          <w:rFonts w:ascii="Arial" w:hAnsi="Arial" w:cs="Arial"/>
          <w:b/>
          <w:i/>
          <w:color w:val="2D2D2C"/>
          <w:sz w:val="23"/>
          <w:szCs w:val="23"/>
        </w:rPr>
        <w:t>Mit bis zu 59 Werkzeugen zerspanen.</w:t>
      </w:r>
    </w:p>
    <w:p w:rsidR="000B7FAB" w:rsidRPr="000B7FAB" w:rsidRDefault="000B7FAB" w:rsidP="009A1C67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D2D2C"/>
          <w:sz w:val="23"/>
          <w:szCs w:val="23"/>
        </w:rPr>
      </w:pPr>
    </w:p>
    <w:p w:rsidR="005A6B78" w:rsidRPr="000B7FAB" w:rsidRDefault="005A6B78" w:rsidP="009A1C67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D2D2C"/>
          <w:sz w:val="23"/>
          <w:szCs w:val="23"/>
        </w:rPr>
      </w:pPr>
      <w:r w:rsidRPr="000B7FAB">
        <w:rPr>
          <w:rFonts w:ascii="Arial" w:hAnsi="Arial" w:cs="Arial"/>
          <w:noProof/>
          <w:color w:val="2D2D2C"/>
          <w:sz w:val="23"/>
          <w:szCs w:val="23"/>
        </w:rPr>
        <w:drawing>
          <wp:inline distT="0" distB="0" distL="0" distR="0">
            <wp:extent cx="4668982" cy="326550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999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674" cy="32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3C" w:rsidRDefault="000B7FAB" w:rsidP="00DC1E58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B7FAB">
        <w:rPr>
          <w:rFonts w:ascii="Arial" w:hAnsi="Arial" w:cs="Arial"/>
          <w:b/>
          <w:i/>
          <w:color w:val="2D2D2C"/>
          <w:sz w:val="23"/>
          <w:szCs w:val="23"/>
        </w:rPr>
        <w:t>Reger Besuch am Citizen Messestand der INTEC.</w:t>
      </w:r>
      <w:r w:rsidR="00DC1E58" w:rsidRPr="0044592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:rsidR="00843DD7" w:rsidRPr="00D43816" w:rsidRDefault="00843DD7" w:rsidP="00843DD7">
      <w:pPr>
        <w:pStyle w:val="tx"/>
        <w:jc w:val="right"/>
        <w:rPr>
          <w:rFonts w:ascii="Arial" w:hAnsi="Arial" w:cs="Arial"/>
          <w:i/>
          <w:iCs/>
          <w:szCs w:val="22"/>
          <w:lang w:val="en-US"/>
        </w:rPr>
      </w:pPr>
      <w:proofErr w:type="spellStart"/>
      <w:r w:rsidRPr="00D43816">
        <w:rPr>
          <w:rFonts w:ascii="Arial" w:hAnsi="Arial" w:cs="Arial"/>
          <w:i/>
          <w:iCs/>
          <w:lang w:val="en-US"/>
        </w:rPr>
        <w:t>Fotos</w:t>
      </w:r>
      <w:proofErr w:type="spellEnd"/>
      <w:r w:rsidRPr="00D43816">
        <w:rPr>
          <w:rFonts w:ascii="Arial" w:hAnsi="Arial" w:cs="Arial"/>
          <w:i/>
          <w:iCs/>
          <w:lang w:val="en-US"/>
        </w:rPr>
        <w:t xml:space="preserve">: </w:t>
      </w:r>
      <w:r w:rsidRPr="00D43816">
        <w:rPr>
          <w:rFonts w:ascii="Arial" w:hAnsi="Arial" w:cs="Arial"/>
          <w:i/>
          <w:iCs/>
          <w:szCs w:val="22"/>
          <w:lang w:val="en-US"/>
        </w:rPr>
        <w:t xml:space="preserve">Citizen Machinery </w:t>
      </w:r>
      <w:r w:rsidRPr="00D43816">
        <w:rPr>
          <w:rFonts w:ascii="Arial" w:hAnsi="Arial" w:cs="Arial"/>
          <w:i/>
          <w:iCs/>
          <w:szCs w:val="22"/>
          <w:lang w:val="en-US"/>
        </w:rPr>
        <w:br/>
        <w:t>Europe GmbH</w:t>
      </w:r>
    </w:p>
    <w:p w:rsidR="00843DD7" w:rsidRPr="00445922" w:rsidRDefault="00843DD7" w:rsidP="00DC1E58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843DD7" w:rsidRPr="00813B02" w:rsidRDefault="00843DD7" w:rsidP="00843DD7">
      <w:pPr>
        <w:pStyle w:val="z"/>
        <w:ind w:right="5244"/>
        <w:rPr>
          <w:rFonts w:ascii="Arial" w:hAnsi="Arial" w:cs="Arial"/>
          <w:szCs w:val="22"/>
        </w:rPr>
      </w:pPr>
      <w:bookmarkStart w:id="1" w:name="_Hlk107995786"/>
      <w:bookmarkStart w:id="2" w:name="_Hlk119921941"/>
      <w:r w:rsidRPr="00826738">
        <w:rPr>
          <w:rFonts w:ascii="Arial" w:hAnsi="Arial" w:cs="Arial"/>
          <w:b/>
          <w:bCs w:val="0"/>
          <w:szCs w:val="22"/>
        </w:rPr>
        <w:t>W</w:t>
      </w:r>
      <w:bookmarkStart w:id="3" w:name="_Hlk92358949"/>
      <w:r w:rsidRPr="00826738">
        <w:rPr>
          <w:rFonts w:ascii="Arial" w:hAnsi="Arial" w:cs="Arial"/>
          <w:b/>
          <w:bCs w:val="0"/>
          <w:szCs w:val="22"/>
        </w:rPr>
        <w:t>eitere Informationen:</w:t>
      </w:r>
    </w:p>
    <w:p w:rsidR="00843DD7" w:rsidRPr="00826738" w:rsidRDefault="00843DD7" w:rsidP="00843DD7">
      <w:pPr>
        <w:pStyle w:val="tx"/>
        <w:tabs>
          <w:tab w:val="left" w:pos="4820"/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826738">
        <w:rPr>
          <w:rFonts w:ascii="Arial" w:hAnsi="Arial" w:cs="Arial"/>
          <w:b/>
          <w:szCs w:val="22"/>
        </w:rPr>
        <w:t>Citizen Machinery Europe GmbH</w:t>
      </w:r>
      <w:r w:rsidRPr="00826738">
        <w:rPr>
          <w:rFonts w:ascii="Arial" w:hAnsi="Arial" w:cs="Arial"/>
          <w:b/>
          <w:szCs w:val="22"/>
        </w:rPr>
        <w:tab/>
      </w:r>
      <w:r w:rsidRPr="00826738">
        <w:rPr>
          <w:rFonts w:ascii="Arial" w:hAnsi="Arial" w:cs="Arial"/>
          <w:b/>
          <w:szCs w:val="22"/>
        </w:rPr>
        <w:br/>
      </w:r>
      <w:proofErr w:type="spellStart"/>
      <w:r w:rsidRPr="00826738">
        <w:rPr>
          <w:rFonts w:ascii="Arial" w:hAnsi="Arial" w:cs="Arial"/>
          <w:szCs w:val="22"/>
        </w:rPr>
        <w:t>Mettinger</w:t>
      </w:r>
      <w:proofErr w:type="spellEnd"/>
      <w:r w:rsidRPr="00826738">
        <w:rPr>
          <w:rFonts w:ascii="Arial" w:hAnsi="Arial" w:cs="Arial"/>
          <w:szCs w:val="22"/>
        </w:rPr>
        <w:t xml:space="preserve"> Straße 11</w:t>
      </w:r>
      <w:r w:rsidRPr="00826738">
        <w:rPr>
          <w:rFonts w:ascii="Arial" w:hAnsi="Arial" w:cs="Arial"/>
          <w:szCs w:val="22"/>
        </w:rPr>
        <w:tab/>
      </w:r>
      <w:r w:rsidRPr="00826738">
        <w:rPr>
          <w:rFonts w:ascii="Arial" w:hAnsi="Arial" w:cs="Arial"/>
          <w:szCs w:val="22"/>
        </w:rPr>
        <w:br/>
        <w:t>73728 Esslingen</w:t>
      </w:r>
      <w:r w:rsidRPr="00826738">
        <w:rPr>
          <w:rFonts w:ascii="Arial" w:hAnsi="Arial" w:cs="Arial"/>
          <w:szCs w:val="22"/>
        </w:rPr>
        <w:tab/>
      </w:r>
      <w:r w:rsidRPr="00826738">
        <w:rPr>
          <w:rFonts w:ascii="Arial" w:hAnsi="Arial" w:cs="Arial"/>
          <w:szCs w:val="22"/>
        </w:rPr>
        <w:br/>
        <w:t>Deutschland</w:t>
      </w:r>
    </w:p>
    <w:p w:rsidR="00843DD7" w:rsidRPr="00826738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826738">
        <w:rPr>
          <w:rFonts w:ascii="Arial" w:hAnsi="Arial" w:cs="Arial"/>
          <w:b/>
          <w:szCs w:val="22"/>
        </w:rPr>
        <w:t xml:space="preserve">Sascha </w:t>
      </w:r>
      <w:proofErr w:type="spellStart"/>
      <w:r w:rsidRPr="00826738">
        <w:rPr>
          <w:rFonts w:ascii="Arial" w:hAnsi="Arial" w:cs="Arial"/>
          <w:b/>
          <w:szCs w:val="22"/>
        </w:rPr>
        <w:t>Gersmann</w:t>
      </w:r>
      <w:proofErr w:type="spellEnd"/>
      <w:r w:rsidRPr="00826738">
        <w:rPr>
          <w:rFonts w:ascii="Arial" w:hAnsi="Arial" w:cs="Arial"/>
          <w:b/>
          <w:szCs w:val="22"/>
        </w:rPr>
        <w:br/>
      </w:r>
      <w:r w:rsidRPr="00826738">
        <w:rPr>
          <w:rFonts w:ascii="Arial" w:hAnsi="Arial" w:cs="Arial"/>
          <w:szCs w:val="22"/>
        </w:rPr>
        <w:t>Leiter Marketing</w:t>
      </w:r>
      <w:r w:rsidRPr="00826738">
        <w:rPr>
          <w:rFonts w:ascii="Arial" w:hAnsi="Arial" w:cs="Arial"/>
          <w:szCs w:val="22"/>
        </w:rPr>
        <w:br/>
        <w:t>und Großkundenbetreuer</w:t>
      </w:r>
    </w:p>
    <w:p w:rsidR="00843DD7" w:rsidRPr="00826738" w:rsidRDefault="00843DD7" w:rsidP="00843DD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826738">
        <w:rPr>
          <w:rFonts w:ascii="Arial" w:hAnsi="Arial" w:cs="Arial"/>
          <w:szCs w:val="22"/>
        </w:rPr>
        <w:t>Tel.: +49 711 3906-0</w:t>
      </w:r>
      <w:r w:rsidRPr="00826738">
        <w:rPr>
          <w:rFonts w:ascii="Arial" w:hAnsi="Arial" w:cs="Arial"/>
          <w:szCs w:val="22"/>
        </w:rPr>
        <w:tab/>
        <w:t xml:space="preserve"> </w:t>
      </w:r>
      <w:r w:rsidRPr="00826738">
        <w:rPr>
          <w:rFonts w:ascii="Arial" w:hAnsi="Arial" w:cs="Arial"/>
          <w:szCs w:val="22"/>
        </w:rPr>
        <w:br/>
        <w:t>marketing@citizen.de</w:t>
      </w:r>
      <w:r w:rsidRPr="00826738">
        <w:rPr>
          <w:rFonts w:ascii="Arial" w:hAnsi="Arial" w:cs="Arial"/>
          <w:szCs w:val="22"/>
        </w:rPr>
        <w:br/>
        <w:t>www.citizen.de</w:t>
      </w:r>
    </w:p>
    <w:p w:rsidR="00843DD7" w:rsidRPr="00826738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826738">
        <w:rPr>
          <w:rFonts w:ascii="Arial" w:hAnsi="Arial" w:cs="Arial"/>
          <w:b/>
          <w:szCs w:val="22"/>
        </w:rPr>
        <w:t>Ansprechpartner Österreich:</w:t>
      </w:r>
    </w:p>
    <w:p w:rsidR="00843DD7" w:rsidRPr="00826738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proofErr w:type="spellStart"/>
      <w:r w:rsidRPr="00826738">
        <w:rPr>
          <w:rFonts w:ascii="Arial" w:hAnsi="Arial" w:cs="Arial"/>
          <w:b/>
          <w:szCs w:val="22"/>
        </w:rPr>
        <w:t>Capro</w:t>
      </w:r>
      <w:proofErr w:type="spellEnd"/>
      <w:r w:rsidRPr="00826738">
        <w:rPr>
          <w:rFonts w:ascii="Arial" w:hAnsi="Arial" w:cs="Arial"/>
          <w:b/>
          <w:szCs w:val="22"/>
        </w:rPr>
        <w:t xml:space="preserve"> Werkzeugmaschinen </w:t>
      </w:r>
      <w:r w:rsidRPr="00826738">
        <w:rPr>
          <w:rFonts w:ascii="Arial" w:hAnsi="Arial" w:cs="Arial"/>
          <w:b/>
          <w:szCs w:val="22"/>
        </w:rPr>
        <w:br/>
        <w:t>und Service GmbH</w:t>
      </w:r>
      <w:r w:rsidRPr="00826738">
        <w:rPr>
          <w:rFonts w:ascii="Arial" w:hAnsi="Arial" w:cs="Arial"/>
          <w:b/>
          <w:szCs w:val="22"/>
        </w:rPr>
        <w:br/>
      </w:r>
      <w:r w:rsidRPr="00826738">
        <w:rPr>
          <w:rFonts w:ascii="Arial" w:hAnsi="Arial" w:cs="Arial"/>
          <w:szCs w:val="22"/>
        </w:rPr>
        <w:t xml:space="preserve">Bundesstraße 1 </w:t>
      </w:r>
      <w:r w:rsidRPr="00826738">
        <w:rPr>
          <w:rFonts w:ascii="Arial" w:hAnsi="Arial" w:cs="Arial"/>
          <w:szCs w:val="22"/>
        </w:rPr>
        <w:br/>
        <w:t xml:space="preserve">7531 </w:t>
      </w:r>
      <w:proofErr w:type="spellStart"/>
      <w:r w:rsidRPr="00826738">
        <w:rPr>
          <w:rFonts w:ascii="Arial" w:hAnsi="Arial" w:cs="Arial"/>
          <w:szCs w:val="22"/>
        </w:rPr>
        <w:t>Kemeten</w:t>
      </w:r>
      <w:proofErr w:type="spellEnd"/>
      <w:r w:rsidRPr="00826738">
        <w:rPr>
          <w:rFonts w:ascii="Arial" w:hAnsi="Arial" w:cs="Arial"/>
          <w:szCs w:val="22"/>
        </w:rPr>
        <w:br/>
        <w:t>Österreich</w:t>
      </w:r>
    </w:p>
    <w:p w:rsidR="00843DD7" w:rsidRDefault="00843DD7" w:rsidP="00843DD7">
      <w:pPr>
        <w:pStyle w:val="tx"/>
        <w:tabs>
          <w:tab w:val="left" w:pos="5103"/>
        </w:tabs>
        <w:spacing w:after="220"/>
        <w:ind w:right="5386"/>
        <w:jc w:val="left"/>
        <w:rPr>
          <w:rStyle w:val="Hyperlink"/>
          <w:rFonts w:ascii="Arial" w:hAnsi="Arial" w:cs="Arial"/>
          <w:color w:val="auto"/>
          <w:szCs w:val="22"/>
          <w:u w:val="none"/>
          <w:lang w:val="it-IT"/>
        </w:rPr>
      </w:pPr>
      <w:r w:rsidRPr="00826738">
        <w:rPr>
          <w:rFonts w:ascii="Arial" w:hAnsi="Arial" w:cs="Arial"/>
          <w:szCs w:val="22"/>
          <w:lang w:val="it-IT"/>
        </w:rPr>
        <w:lastRenderedPageBreak/>
        <w:t>Tel.: +43 3352 20124</w:t>
      </w:r>
      <w:r w:rsidRPr="00826738">
        <w:rPr>
          <w:rFonts w:ascii="Arial" w:hAnsi="Arial" w:cs="Arial"/>
          <w:szCs w:val="22"/>
          <w:lang w:val="it-IT"/>
        </w:rPr>
        <w:tab/>
        <w:t xml:space="preserve"> </w:t>
      </w:r>
      <w:r w:rsidRPr="00826738">
        <w:rPr>
          <w:rFonts w:ascii="Arial" w:hAnsi="Arial" w:cs="Arial"/>
          <w:szCs w:val="22"/>
          <w:lang w:val="it-IT"/>
        </w:rPr>
        <w:br/>
        <w:t>Fax: +43 3352 20125</w:t>
      </w:r>
      <w:r w:rsidRPr="00826738">
        <w:rPr>
          <w:rFonts w:ascii="Arial" w:hAnsi="Arial" w:cs="Arial"/>
          <w:szCs w:val="22"/>
          <w:lang w:val="it-IT"/>
        </w:rPr>
        <w:tab/>
      </w:r>
      <w:r w:rsidRPr="00826738">
        <w:rPr>
          <w:rFonts w:ascii="Arial" w:hAnsi="Arial" w:cs="Arial"/>
          <w:szCs w:val="22"/>
          <w:lang w:val="it-IT"/>
        </w:rPr>
        <w:br/>
        <w:t>E-Ma</w:t>
      </w:r>
      <w:r w:rsidRPr="00517641">
        <w:rPr>
          <w:rFonts w:ascii="Arial" w:hAnsi="Arial" w:cs="Arial"/>
          <w:szCs w:val="22"/>
          <w:lang w:val="it-IT"/>
        </w:rPr>
        <w:t xml:space="preserve">il: </w:t>
      </w:r>
      <w:hyperlink r:id="rId9" w:history="1">
        <w:r w:rsidRPr="00517641">
          <w:rPr>
            <w:rStyle w:val="Hyperlink"/>
            <w:rFonts w:ascii="Arial" w:hAnsi="Arial" w:cs="Arial"/>
            <w:szCs w:val="22"/>
            <w:lang w:val="it-IT"/>
          </w:rPr>
          <w:t>capro@aon.at</w:t>
        </w:r>
      </w:hyperlink>
    </w:p>
    <w:p w:rsidR="00843DD7" w:rsidRPr="00517641" w:rsidRDefault="00843DD7" w:rsidP="00843DD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  <w:lang w:val="it-IT"/>
        </w:rPr>
      </w:pPr>
    </w:p>
    <w:p w:rsidR="00843DD7" w:rsidRPr="00826738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826738">
        <w:rPr>
          <w:rFonts w:ascii="Arial" w:hAnsi="Arial" w:cs="Arial"/>
          <w:b/>
          <w:szCs w:val="22"/>
        </w:rPr>
        <w:t xml:space="preserve">Ansprechpartner Schweiz </w:t>
      </w:r>
      <w:r w:rsidRPr="00826738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826738">
        <w:rPr>
          <w:rFonts w:ascii="Arial" w:hAnsi="Arial" w:cs="Arial"/>
          <w:b/>
          <w:szCs w:val="22"/>
        </w:rPr>
        <w:t>Cincom</w:t>
      </w:r>
      <w:proofErr w:type="spellEnd"/>
      <w:r w:rsidRPr="00826738">
        <w:rPr>
          <w:rFonts w:ascii="Arial" w:hAnsi="Arial" w:cs="Arial"/>
          <w:b/>
          <w:szCs w:val="22"/>
        </w:rPr>
        <w:t>):</w:t>
      </w:r>
    </w:p>
    <w:p w:rsidR="00843DD7" w:rsidRPr="00843DD7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proofErr w:type="spellStart"/>
      <w:r w:rsidRPr="00843DD7">
        <w:rPr>
          <w:rFonts w:ascii="Arial" w:hAnsi="Arial" w:cs="Arial"/>
          <w:b/>
          <w:szCs w:val="22"/>
        </w:rPr>
        <w:t>Suvema</w:t>
      </w:r>
      <w:proofErr w:type="spellEnd"/>
      <w:r w:rsidRPr="00843DD7">
        <w:rPr>
          <w:rFonts w:ascii="Arial" w:hAnsi="Arial" w:cs="Arial"/>
          <w:b/>
          <w:szCs w:val="22"/>
        </w:rPr>
        <w:t xml:space="preserve"> AG </w:t>
      </w:r>
      <w:r w:rsidRPr="00843DD7">
        <w:rPr>
          <w:rFonts w:ascii="Arial" w:hAnsi="Arial" w:cs="Arial"/>
          <w:b/>
          <w:szCs w:val="22"/>
        </w:rPr>
        <w:br/>
        <w:t>Werkzeugmaschinen</w:t>
      </w:r>
      <w:r w:rsidRPr="00843DD7">
        <w:rPr>
          <w:rFonts w:ascii="Arial" w:hAnsi="Arial" w:cs="Arial"/>
          <w:b/>
          <w:szCs w:val="22"/>
        </w:rPr>
        <w:br/>
      </w:r>
      <w:proofErr w:type="spellStart"/>
      <w:r w:rsidRPr="00843DD7">
        <w:rPr>
          <w:rFonts w:ascii="Arial" w:hAnsi="Arial" w:cs="Arial"/>
          <w:szCs w:val="22"/>
        </w:rPr>
        <w:t>Grüttstraße</w:t>
      </w:r>
      <w:proofErr w:type="spellEnd"/>
      <w:r w:rsidRPr="00843DD7">
        <w:rPr>
          <w:rFonts w:ascii="Arial" w:hAnsi="Arial" w:cs="Arial"/>
          <w:szCs w:val="22"/>
        </w:rPr>
        <w:t xml:space="preserve"> 106</w:t>
      </w:r>
      <w:r w:rsidRPr="00843DD7">
        <w:rPr>
          <w:rFonts w:ascii="Arial" w:hAnsi="Arial" w:cs="Arial"/>
          <w:szCs w:val="22"/>
        </w:rPr>
        <w:br/>
        <w:t>4562 Biberist</w:t>
      </w:r>
      <w:r w:rsidRPr="00843DD7">
        <w:rPr>
          <w:rFonts w:ascii="Arial" w:hAnsi="Arial" w:cs="Arial"/>
          <w:szCs w:val="22"/>
        </w:rPr>
        <w:br/>
        <w:t>Schweiz</w:t>
      </w:r>
    </w:p>
    <w:p w:rsidR="00843DD7" w:rsidRPr="00843DD7" w:rsidRDefault="00843DD7" w:rsidP="00843DD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  <w:lang w:val="it-IT"/>
        </w:rPr>
      </w:pPr>
      <w:r w:rsidRPr="00843DD7">
        <w:rPr>
          <w:rFonts w:ascii="Arial" w:hAnsi="Arial" w:cs="Arial"/>
          <w:szCs w:val="22"/>
        </w:rPr>
        <w:t>Tel.: +41 32 6744111</w:t>
      </w:r>
      <w:r w:rsidRPr="00843DD7">
        <w:rPr>
          <w:rFonts w:ascii="Arial" w:hAnsi="Arial" w:cs="Arial"/>
          <w:szCs w:val="22"/>
        </w:rPr>
        <w:tab/>
        <w:t xml:space="preserve"> </w:t>
      </w:r>
      <w:r w:rsidRPr="00843DD7">
        <w:rPr>
          <w:rFonts w:ascii="Arial" w:hAnsi="Arial" w:cs="Arial"/>
          <w:szCs w:val="22"/>
        </w:rPr>
        <w:br/>
        <w:t>Fax: +41 32 6744110</w:t>
      </w:r>
      <w:r w:rsidRPr="00843DD7">
        <w:rPr>
          <w:rFonts w:ascii="Arial" w:hAnsi="Arial" w:cs="Arial"/>
          <w:szCs w:val="22"/>
        </w:rPr>
        <w:br/>
        <w:t>E-Mail: info@suvema.ch w</w:t>
      </w:r>
      <w:r w:rsidRPr="00843DD7">
        <w:rPr>
          <w:rFonts w:ascii="Arial" w:hAnsi="Arial" w:cs="Arial"/>
          <w:szCs w:val="22"/>
          <w:lang w:val="it-IT"/>
        </w:rPr>
        <w:t>ww.suvema.ch</w:t>
      </w:r>
    </w:p>
    <w:p w:rsidR="00843DD7" w:rsidRPr="00843DD7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843DD7">
        <w:rPr>
          <w:rFonts w:ascii="Arial" w:hAnsi="Arial" w:cs="Arial"/>
          <w:b/>
          <w:szCs w:val="22"/>
        </w:rPr>
        <w:t xml:space="preserve">Ansprechpartner Schweiz </w:t>
      </w:r>
      <w:r w:rsidRPr="00843DD7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843DD7">
        <w:rPr>
          <w:rFonts w:ascii="Arial" w:hAnsi="Arial" w:cs="Arial"/>
          <w:b/>
          <w:szCs w:val="22"/>
        </w:rPr>
        <w:t>Miyano</w:t>
      </w:r>
      <w:proofErr w:type="spellEnd"/>
      <w:r w:rsidRPr="00843DD7">
        <w:rPr>
          <w:rFonts w:ascii="Arial" w:hAnsi="Arial" w:cs="Arial"/>
          <w:b/>
          <w:szCs w:val="22"/>
        </w:rPr>
        <w:t>):</w:t>
      </w:r>
    </w:p>
    <w:p w:rsidR="00843DD7" w:rsidRPr="00843DD7" w:rsidRDefault="00843DD7" w:rsidP="00843DD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843DD7">
        <w:rPr>
          <w:rFonts w:ascii="Arial" w:hAnsi="Arial" w:cs="Arial"/>
          <w:b/>
          <w:szCs w:val="22"/>
        </w:rPr>
        <w:t>NEWEMAG AG</w:t>
      </w:r>
      <w:r w:rsidRPr="00843DD7">
        <w:rPr>
          <w:rFonts w:ascii="Arial" w:hAnsi="Arial" w:cs="Arial"/>
          <w:b/>
          <w:szCs w:val="22"/>
        </w:rPr>
        <w:br/>
      </w:r>
      <w:proofErr w:type="spellStart"/>
      <w:r w:rsidRPr="00843DD7">
        <w:rPr>
          <w:rFonts w:ascii="Arial" w:hAnsi="Arial" w:cs="Arial"/>
          <w:szCs w:val="22"/>
        </w:rPr>
        <w:t>Acherfang</w:t>
      </w:r>
      <w:proofErr w:type="spellEnd"/>
      <w:r w:rsidRPr="00843DD7">
        <w:rPr>
          <w:rFonts w:ascii="Arial" w:hAnsi="Arial" w:cs="Arial"/>
          <w:szCs w:val="22"/>
        </w:rPr>
        <w:t xml:space="preserve"> 8</w:t>
      </w:r>
      <w:r w:rsidRPr="00843DD7">
        <w:rPr>
          <w:rFonts w:ascii="Arial" w:hAnsi="Arial" w:cs="Arial"/>
          <w:szCs w:val="22"/>
        </w:rPr>
        <w:br/>
        <w:t>6274 Eschenbach</w:t>
      </w:r>
      <w:r w:rsidRPr="00843DD7">
        <w:rPr>
          <w:rFonts w:ascii="Arial" w:hAnsi="Arial" w:cs="Arial"/>
          <w:szCs w:val="22"/>
        </w:rPr>
        <w:br/>
        <w:t>Schweiz</w:t>
      </w:r>
    </w:p>
    <w:p w:rsidR="00843DD7" w:rsidRPr="00843DD7" w:rsidRDefault="00843DD7" w:rsidP="00843DD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843DD7">
        <w:rPr>
          <w:rFonts w:ascii="Arial" w:hAnsi="Arial" w:cs="Arial"/>
          <w:szCs w:val="22"/>
          <w:lang w:val="it-IT"/>
        </w:rPr>
        <w:t>Tel.: +41 41 7983100</w:t>
      </w:r>
      <w:r w:rsidRPr="00843DD7">
        <w:rPr>
          <w:rFonts w:ascii="Arial" w:hAnsi="Arial" w:cs="Arial"/>
          <w:szCs w:val="22"/>
          <w:lang w:val="it-IT"/>
        </w:rPr>
        <w:tab/>
        <w:t xml:space="preserve"> </w:t>
      </w:r>
      <w:r w:rsidRPr="00843DD7">
        <w:rPr>
          <w:rFonts w:ascii="Arial" w:hAnsi="Arial" w:cs="Arial"/>
          <w:szCs w:val="22"/>
          <w:lang w:val="it-IT"/>
        </w:rPr>
        <w:br/>
        <w:t>Fax: +41 41 7901054</w:t>
      </w:r>
      <w:r w:rsidRPr="00843DD7">
        <w:rPr>
          <w:rFonts w:ascii="Arial" w:hAnsi="Arial" w:cs="Arial"/>
          <w:szCs w:val="22"/>
          <w:lang w:val="it-IT"/>
        </w:rPr>
        <w:br/>
        <w:t>E-Mail: info@newemag</w:t>
      </w:r>
      <w:bookmarkEnd w:id="1"/>
      <w:r w:rsidRPr="00843DD7">
        <w:rPr>
          <w:rFonts w:ascii="Arial" w:hAnsi="Arial" w:cs="Arial"/>
          <w:szCs w:val="22"/>
          <w:lang w:val="it-IT"/>
        </w:rPr>
        <w:t>.ch www.newemag.ch</w:t>
      </w:r>
    </w:p>
    <w:p w:rsidR="00843DD7" w:rsidRPr="00843DD7" w:rsidRDefault="00843DD7" w:rsidP="00843D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de-DE" w:eastAsia="de-DE"/>
        </w:rPr>
      </w:pPr>
      <w:bookmarkStart w:id="4" w:name="_Hlk107995718"/>
      <w:bookmarkStart w:id="5" w:name="_Hlk119924496"/>
      <w:bookmarkEnd w:id="2"/>
      <w:bookmarkEnd w:id="3"/>
      <w:r w:rsidRPr="00843DD7">
        <w:rPr>
          <w:rFonts w:ascii="Arial" w:hAnsi="Arial" w:cs="Arial"/>
          <w:b/>
          <w:bCs/>
          <w:sz w:val="22"/>
          <w:szCs w:val="22"/>
          <w:u w:val="single"/>
          <w:lang w:val="de-DE" w:eastAsia="de-DE"/>
        </w:rPr>
        <w:t>Hinweis an die Redaktion:</w:t>
      </w:r>
    </w:p>
    <w:p w:rsidR="00843DD7" w:rsidRPr="00843DD7" w:rsidRDefault="00843DD7" w:rsidP="00843DD7">
      <w:pPr>
        <w:pStyle w:val="tx"/>
        <w:ind w:right="0"/>
        <w:jc w:val="left"/>
        <w:rPr>
          <w:rFonts w:ascii="Arial" w:hAnsi="Arial" w:cs="Arial"/>
          <w:b/>
          <w:szCs w:val="22"/>
        </w:rPr>
      </w:pPr>
      <w:r w:rsidRPr="00843DD7">
        <w:rPr>
          <w:rFonts w:ascii="Arial" w:hAnsi="Arial" w:cs="Arial"/>
          <w:szCs w:val="22"/>
          <w:lang w:eastAsia="de-DE"/>
        </w:rPr>
        <w:t xml:space="preserve">Text und Fotos können bei </w:t>
      </w:r>
      <w:hyperlink r:id="rId10" w:history="1">
        <w:r w:rsidRPr="00843DD7">
          <w:rPr>
            <w:rStyle w:val="Hyperlink"/>
            <w:rFonts w:ascii="Arial" w:hAnsi="Arial" w:cs="Arial"/>
            <w:szCs w:val="22"/>
            <w:lang w:eastAsia="de-DE"/>
          </w:rPr>
          <w:t>KSKOMM</w:t>
        </w:r>
      </w:hyperlink>
      <w:r w:rsidRPr="00843DD7">
        <w:rPr>
          <w:rFonts w:ascii="Arial" w:hAnsi="Arial" w:cs="Arial"/>
          <w:szCs w:val="22"/>
          <w:lang w:eastAsia="de-DE"/>
        </w:rPr>
        <w:t xml:space="preserve">, </w:t>
      </w:r>
      <w:r w:rsidRPr="00843DD7">
        <w:rPr>
          <w:rFonts w:ascii="Arial" w:hAnsi="Arial" w:cs="Arial"/>
          <w:szCs w:val="22"/>
          <w:lang w:eastAsia="de-DE"/>
        </w:rPr>
        <w:br/>
        <w:t xml:space="preserve">Tel.: +49 2623 900780, </w:t>
      </w:r>
      <w:r w:rsidRPr="00843DD7">
        <w:rPr>
          <w:rFonts w:ascii="Arial" w:hAnsi="Arial" w:cs="Arial"/>
          <w:szCs w:val="22"/>
          <w:lang w:eastAsia="de-DE"/>
        </w:rPr>
        <w:br/>
        <w:t xml:space="preserve">E-Mail: </w:t>
      </w:r>
      <w:r w:rsidRPr="00843DD7">
        <w:rPr>
          <w:rFonts w:ascii="Arial" w:hAnsi="Arial" w:cs="Arial"/>
          <w:color w:val="000000"/>
          <w:szCs w:val="22"/>
          <w:u w:val="single"/>
          <w:lang w:eastAsia="de-DE"/>
        </w:rPr>
        <w:t>ks@kskomm.de,</w:t>
      </w:r>
      <w:r w:rsidRPr="00843DD7">
        <w:rPr>
          <w:rFonts w:ascii="Arial" w:hAnsi="Arial" w:cs="Arial"/>
          <w:szCs w:val="22"/>
          <w:lang w:eastAsia="de-DE"/>
        </w:rPr>
        <w:t xml:space="preserve"> </w:t>
      </w:r>
      <w:r w:rsidRPr="00843DD7">
        <w:rPr>
          <w:rFonts w:ascii="Arial" w:hAnsi="Arial" w:cs="Arial"/>
          <w:szCs w:val="22"/>
          <w:lang w:eastAsia="de-DE"/>
        </w:rPr>
        <w:br/>
        <w:t>als Dateien angefordert werden.</w:t>
      </w:r>
      <w:bookmarkEnd w:id="4"/>
      <w:bookmarkEnd w:id="5"/>
    </w:p>
    <w:p w:rsidR="006D293C" w:rsidRPr="006D293C" w:rsidRDefault="006D293C">
      <w:pPr>
        <w:rPr>
          <w:lang w:val="de-DE"/>
        </w:rPr>
      </w:pPr>
    </w:p>
    <w:sectPr w:rsidR="006D293C" w:rsidRPr="006D2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panose1 w:val="000B0500000000000000"/>
    <w:charset w:val="00"/>
    <w:family w:val="swiss"/>
    <w:pitch w:val="variable"/>
    <w:sig w:usb0="800000AF" w:usb1="1000204A" w:usb2="00000000" w:usb3="00000000" w:csb0="00000011" w:csb1="00000000"/>
  </w:font>
  <w:font w:name="Futura Hv BT">
    <w:panose1 w:val="000B0500000000000000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07DB"/>
    <w:multiLevelType w:val="multilevel"/>
    <w:tmpl w:val="21C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B1E50"/>
    <w:multiLevelType w:val="multilevel"/>
    <w:tmpl w:val="184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3C"/>
    <w:rsid w:val="000A4301"/>
    <w:rsid w:val="000B7FAB"/>
    <w:rsid w:val="0043336A"/>
    <w:rsid w:val="00535423"/>
    <w:rsid w:val="0059753E"/>
    <w:rsid w:val="005A6B78"/>
    <w:rsid w:val="006D293C"/>
    <w:rsid w:val="00756485"/>
    <w:rsid w:val="007C77C7"/>
    <w:rsid w:val="00843DD7"/>
    <w:rsid w:val="008C2993"/>
    <w:rsid w:val="009A1C67"/>
    <w:rsid w:val="00A00462"/>
    <w:rsid w:val="00CC31E5"/>
    <w:rsid w:val="00CD69B2"/>
    <w:rsid w:val="00DA6D11"/>
    <w:rsid w:val="00D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33BF3"/>
  <w15:chartTrackingRefBased/>
  <w15:docId w15:val="{F0933806-0F7D-4346-91EE-AA3E28C2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link w:val="berschrift1Zchn"/>
    <w:uiPriority w:val="9"/>
    <w:qFormat/>
    <w:rsid w:val="006D29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6D293C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293C"/>
    <w:rPr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293C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6D293C"/>
    <w:pPr>
      <w:spacing w:before="100" w:beforeAutospacing="1" w:after="100" w:afterAutospacing="1"/>
    </w:pPr>
    <w:rPr>
      <w:lang w:val="de-DE" w:eastAsia="de-DE"/>
    </w:rPr>
  </w:style>
  <w:style w:type="paragraph" w:customStyle="1" w:styleId="mt-3">
    <w:name w:val="mt-3"/>
    <w:basedOn w:val="Standard"/>
    <w:rsid w:val="006D293C"/>
    <w:pPr>
      <w:spacing w:before="100" w:beforeAutospacing="1" w:after="100" w:afterAutospacing="1"/>
    </w:pPr>
    <w:rPr>
      <w:lang w:val="de-DE" w:eastAsia="de-DE"/>
    </w:rPr>
  </w:style>
  <w:style w:type="character" w:customStyle="1" w:styleId="cursive-highlight">
    <w:name w:val="cursive-highlight"/>
    <w:basedOn w:val="Absatz-Standardschriftart"/>
    <w:rsid w:val="006D293C"/>
  </w:style>
  <w:style w:type="character" w:customStyle="1" w:styleId="highlight">
    <w:name w:val="highlight"/>
    <w:basedOn w:val="Absatz-Standardschriftart"/>
    <w:rsid w:val="006D293C"/>
  </w:style>
  <w:style w:type="paragraph" w:customStyle="1" w:styleId="tx">
    <w:name w:val="tx"/>
    <w:basedOn w:val="Standard"/>
    <w:rsid w:val="006D293C"/>
    <w:pPr>
      <w:spacing w:after="360"/>
      <w:ind w:right="5954"/>
      <w:jc w:val="both"/>
    </w:pPr>
    <w:rPr>
      <w:rFonts w:ascii="Futura Bk BT" w:hAnsi="Futura Bk BT"/>
      <w:sz w:val="22"/>
      <w:szCs w:val="20"/>
      <w:lang w:val="de-DE"/>
    </w:rPr>
  </w:style>
  <w:style w:type="paragraph" w:customStyle="1" w:styleId="z">
    <w:name w:val="zü"/>
    <w:basedOn w:val="tx"/>
    <w:rsid w:val="006D293C"/>
    <w:rPr>
      <w:rFonts w:ascii="Futura Hv BT" w:hAnsi="Futura Hv BT"/>
      <w:bCs/>
    </w:rPr>
  </w:style>
  <w:style w:type="character" w:styleId="Hyperlink">
    <w:name w:val="Hyperlink"/>
    <w:basedOn w:val="Absatz-Standardschriftart"/>
    <w:uiPriority w:val="99"/>
    <w:unhideWhenUsed/>
    <w:rsid w:val="006D293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D2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komm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ro@ao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Werner</dc:creator>
  <cp:keywords/>
  <dc:description/>
  <cp:lastModifiedBy>Martin Werner</cp:lastModifiedBy>
  <cp:revision>4</cp:revision>
  <dcterms:created xsi:type="dcterms:W3CDTF">2023-03-14T09:05:00Z</dcterms:created>
  <dcterms:modified xsi:type="dcterms:W3CDTF">2023-03-15T09:42:00Z</dcterms:modified>
</cp:coreProperties>
</file>